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4D" w:rsidRPr="00E421FE" w:rsidRDefault="00C9274D" w:rsidP="00C9274D">
      <w:pPr>
        <w:spacing w:after="0" w:line="240" w:lineRule="auto"/>
        <w:jc w:val="center"/>
        <w:rPr>
          <w:rFonts w:ascii="Arial" w:hAnsi="Arial" w:cs="Arial"/>
          <w:sz w:val="18"/>
          <w:szCs w:val="18"/>
        </w:rPr>
      </w:pPr>
      <w:r w:rsidRPr="00E421FE">
        <w:rPr>
          <w:rFonts w:ascii="Arial" w:hAnsi="Arial" w:cs="Arial"/>
          <w:sz w:val="18"/>
          <w:szCs w:val="18"/>
        </w:rPr>
        <w:t>CAMPUS CENTER BOARD</w:t>
      </w:r>
    </w:p>
    <w:p w:rsidR="00C9274D" w:rsidRPr="00E421FE" w:rsidRDefault="00C9274D" w:rsidP="00C9274D">
      <w:pPr>
        <w:spacing w:after="0" w:line="240" w:lineRule="auto"/>
        <w:jc w:val="center"/>
        <w:rPr>
          <w:rFonts w:ascii="Arial" w:hAnsi="Arial" w:cs="Arial"/>
          <w:sz w:val="18"/>
          <w:szCs w:val="18"/>
        </w:rPr>
      </w:pPr>
      <w:r w:rsidRPr="00E421FE">
        <w:rPr>
          <w:rFonts w:ascii="Arial" w:hAnsi="Arial" w:cs="Arial"/>
          <w:sz w:val="18"/>
          <w:szCs w:val="18"/>
        </w:rPr>
        <w:t xml:space="preserve">UNIVERSITY OF </w:t>
      </w:r>
      <w:proofErr w:type="spellStart"/>
      <w:r w:rsidRPr="00E421FE">
        <w:rPr>
          <w:rFonts w:ascii="Arial" w:hAnsi="Arial" w:cs="Arial"/>
          <w:sz w:val="18"/>
          <w:szCs w:val="18"/>
        </w:rPr>
        <w:t>HAWAIʻI</w:t>
      </w:r>
      <w:proofErr w:type="spellEnd"/>
      <w:r w:rsidRPr="00E421FE">
        <w:rPr>
          <w:rFonts w:ascii="Arial" w:hAnsi="Arial" w:cs="Arial"/>
          <w:sz w:val="18"/>
          <w:szCs w:val="18"/>
        </w:rPr>
        <w:t xml:space="preserve"> AT MĀNOA</w:t>
      </w:r>
    </w:p>
    <w:p w:rsidR="00C9274D" w:rsidRPr="00E421FE" w:rsidRDefault="00C9274D" w:rsidP="00C9274D">
      <w:pPr>
        <w:spacing w:after="0" w:line="240" w:lineRule="auto"/>
        <w:jc w:val="center"/>
        <w:rPr>
          <w:rFonts w:ascii="Arial" w:hAnsi="Arial" w:cs="Arial"/>
          <w:sz w:val="18"/>
          <w:szCs w:val="18"/>
        </w:rPr>
      </w:pPr>
    </w:p>
    <w:p w:rsidR="00C9274D" w:rsidRPr="00E421FE" w:rsidRDefault="00C9274D" w:rsidP="00C9274D">
      <w:pPr>
        <w:spacing w:after="0" w:line="240" w:lineRule="auto"/>
        <w:jc w:val="center"/>
        <w:rPr>
          <w:rFonts w:ascii="Arial" w:hAnsi="Arial" w:cs="Arial"/>
          <w:b/>
          <w:sz w:val="18"/>
          <w:szCs w:val="18"/>
        </w:rPr>
      </w:pPr>
      <w:r w:rsidRPr="00E421FE">
        <w:rPr>
          <w:rFonts w:ascii="Arial" w:hAnsi="Arial" w:cs="Arial"/>
          <w:b/>
          <w:sz w:val="18"/>
          <w:szCs w:val="18"/>
        </w:rPr>
        <w:t>GENERAL MEETING MINUTES</w:t>
      </w:r>
    </w:p>
    <w:p w:rsidR="00C9274D" w:rsidRPr="00E421FE" w:rsidRDefault="00C9274D" w:rsidP="00C9274D">
      <w:pPr>
        <w:spacing w:after="0" w:line="240" w:lineRule="auto"/>
        <w:jc w:val="center"/>
        <w:rPr>
          <w:rFonts w:ascii="Arial" w:hAnsi="Arial" w:cs="Arial"/>
          <w:b/>
          <w:sz w:val="18"/>
          <w:szCs w:val="18"/>
        </w:rPr>
      </w:pPr>
      <w:r w:rsidRPr="00E421FE">
        <w:rPr>
          <w:rFonts w:ascii="Arial" w:hAnsi="Arial" w:cs="Arial"/>
          <w:b/>
          <w:sz w:val="18"/>
          <w:szCs w:val="18"/>
        </w:rPr>
        <w:t>Thursday, June 25, 2015</w:t>
      </w:r>
    </w:p>
    <w:p w:rsidR="00C9274D" w:rsidRPr="00E421FE" w:rsidRDefault="00C9274D" w:rsidP="00C9274D">
      <w:pPr>
        <w:spacing w:after="0" w:line="240" w:lineRule="auto"/>
        <w:rPr>
          <w:rFonts w:ascii="Arial" w:hAnsi="Arial" w:cs="Arial"/>
          <w:b/>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Call to Order (Scheduled for 6:00PM)</w:t>
      </w:r>
    </w:p>
    <w:p w:rsidR="00C9274D" w:rsidRPr="00E421FE" w:rsidRDefault="00C9274D" w:rsidP="00C9274D">
      <w:pPr>
        <w:spacing w:after="0" w:line="240" w:lineRule="auto"/>
        <w:ind w:left="1080"/>
        <w:rPr>
          <w:rFonts w:ascii="Arial" w:hAnsi="Arial" w:cs="Arial"/>
          <w:sz w:val="18"/>
          <w:szCs w:val="18"/>
        </w:rPr>
      </w:pPr>
      <w:r w:rsidRPr="00E421FE">
        <w:rPr>
          <w:rFonts w:ascii="Arial" w:hAnsi="Arial" w:cs="Arial"/>
          <w:sz w:val="18"/>
          <w:szCs w:val="18"/>
        </w:rPr>
        <w:t>The meeting was called to order at 6:04PM by President Kellie Iwasaki.</w:t>
      </w:r>
    </w:p>
    <w:p w:rsidR="00C9274D" w:rsidRPr="00E421FE" w:rsidRDefault="00C9274D" w:rsidP="00C9274D">
      <w:pPr>
        <w:spacing w:after="0" w:line="240" w:lineRule="auto"/>
        <w:ind w:left="1080"/>
        <w:rPr>
          <w:rFonts w:ascii="Arial" w:hAnsi="Arial" w:cs="Arial"/>
          <w:b/>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Roll Call</w:t>
      </w:r>
    </w:p>
    <w:tbl>
      <w:tblPr>
        <w:tblStyle w:val="TableGrid"/>
        <w:tblW w:w="0" w:type="auto"/>
        <w:tblInd w:w="1080" w:type="dxa"/>
        <w:tblLook w:val="04A0" w:firstRow="1" w:lastRow="0" w:firstColumn="1" w:lastColumn="0" w:noHBand="0" w:noVBand="1"/>
      </w:tblPr>
      <w:tblGrid>
        <w:gridCol w:w="1214"/>
        <w:gridCol w:w="1213"/>
        <w:gridCol w:w="1213"/>
        <w:gridCol w:w="1213"/>
        <w:gridCol w:w="1239"/>
        <w:gridCol w:w="1247"/>
        <w:gridCol w:w="1157"/>
      </w:tblGrid>
      <w:tr w:rsidR="00C9274D" w:rsidRPr="00E421FE" w:rsidTr="00C9274D">
        <w:tc>
          <w:tcPr>
            <w:tcW w:w="1368"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Members Present</w:t>
            </w:r>
          </w:p>
        </w:tc>
        <w:tc>
          <w:tcPr>
            <w:tcW w:w="1368"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Non-voting Members Present</w:t>
            </w:r>
          </w:p>
        </w:tc>
        <w:tc>
          <w:tcPr>
            <w:tcW w:w="1368"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Members Absent</w:t>
            </w:r>
          </w:p>
        </w:tc>
        <w:tc>
          <w:tcPr>
            <w:tcW w:w="1368"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Non-voting Members Absent</w:t>
            </w:r>
          </w:p>
        </w:tc>
        <w:tc>
          <w:tcPr>
            <w:tcW w:w="1368"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Advisors Present</w:t>
            </w:r>
          </w:p>
        </w:tc>
        <w:tc>
          <w:tcPr>
            <w:tcW w:w="1368"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Staff Present</w:t>
            </w:r>
          </w:p>
        </w:tc>
        <w:tc>
          <w:tcPr>
            <w:tcW w:w="1368"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Guests Present</w:t>
            </w:r>
          </w:p>
        </w:tc>
      </w:tr>
      <w:tr w:rsidR="00C9274D" w:rsidRPr="00E421FE" w:rsidTr="00C9274D">
        <w:tc>
          <w:tcPr>
            <w:tcW w:w="1368" w:type="dxa"/>
          </w:tcPr>
          <w:p w:rsidR="00C9274D" w:rsidRPr="00E421FE" w:rsidRDefault="00C9274D" w:rsidP="00C9274D">
            <w:pPr>
              <w:rPr>
                <w:rFonts w:ascii="Arial" w:hAnsi="Arial" w:cs="Arial"/>
                <w:sz w:val="18"/>
                <w:szCs w:val="18"/>
              </w:rPr>
            </w:pPr>
            <w:r w:rsidRPr="00E421FE">
              <w:rPr>
                <w:rFonts w:ascii="Arial" w:hAnsi="Arial" w:cs="Arial"/>
                <w:sz w:val="18"/>
                <w:szCs w:val="18"/>
              </w:rPr>
              <w:t>Kellie Iwasaki</w:t>
            </w: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roofErr w:type="spellStart"/>
            <w:r w:rsidRPr="00E421FE">
              <w:rPr>
                <w:rFonts w:ascii="Arial" w:hAnsi="Arial" w:cs="Arial"/>
                <w:sz w:val="18"/>
                <w:szCs w:val="18"/>
              </w:rPr>
              <w:t>Bonnyjean</w:t>
            </w:r>
            <w:proofErr w:type="spellEnd"/>
            <w:r w:rsidRPr="00E421FE">
              <w:rPr>
                <w:rFonts w:ascii="Arial" w:hAnsi="Arial" w:cs="Arial"/>
                <w:sz w:val="18"/>
                <w:szCs w:val="18"/>
              </w:rPr>
              <w:t xml:space="preserve"> Manini</w:t>
            </w:r>
          </w:p>
        </w:tc>
        <w:tc>
          <w:tcPr>
            <w:tcW w:w="1368" w:type="dxa"/>
          </w:tcPr>
          <w:p w:rsidR="00C9274D" w:rsidRPr="00E421FE" w:rsidRDefault="00C9274D" w:rsidP="00C9274D">
            <w:pPr>
              <w:rPr>
                <w:rFonts w:ascii="Arial" w:hAnsi="Arial" w:cs="Arial"/>
                <w:sz w:val="18"/>
                <w:szCs w:val="18"/>
              </w:rPr>
            </w:pPr>
            <w:proofErr w:type="spellStart"/>
            <w:r w:rsidRPr="00E421FE">
              <w:rPr>
                <w:rFonts w:ascii="Arial" w:hAnsi="Arial" w:cs="Arial"/>
                <w:sz w:val="18"/>
                <w:szCs w:val="18"/>
              </w:rPr>
              <w:t>Sheana</w:t>
            </w:r>
            <w:proofErr w:type="spellEnd"/>
            <w:r w:rsidRPr="00E421FE">
              <w:rPr>
                <w:rFonts w:ascii="Arial" w:hAnsi="Arial" w:cs="Arial"/>
                <w:sz w:val="18"/>
                <w:szCs w:val="18"/>
              </w:rPr>
              <w:t xml:space="preserve"> Humphries</w:t>
            </w:r>
          </w:p>
        </w:tc>
        <w:tc>
          <w:tcPr>
            <w:tcW w:w="1368" w:type="dxa"/>
          </w:tcPr>
          <w:p w:rsidR="00C9274D" w:rsidRPr="00E421FE" w:rsidRDefault="00C9274D" w:rsidP="00C9274D">
            <w:pPr>
              <w:rPr>
                <w:rFonts w:ascii="Arial" w:hAnsi="Arial" w:cs="Arial"/>
                <w:sz w:val="18"/>
                <w:szCs w:val="18"/>
              </w:rPr>
            </w:pPr>
          </w:p>
        </w:tc>
      </w:tr>
      <w:tr w:rsidR="00C9274D" w:rsidRPr="00E421FE" w:rsidTr="00C9274D">
        <w:tc>
          <w:tcPr>
            <w:tcW w:w="1368" w:type="dxa"/>
          </w:tcPr>
          <w:p w:rsidR="00C9274D" w:rsidRPr="00E421FE" w:rsidRDefault="00C9274D" w:rsidP="00C9274D">
            <w:pPr>
              <w:rPr>
                <w:rFonts w:ascii="Arial" w:hAnsi="Arial" w:cs="Arial"/>
                <w:sz w:val="18"/>
                <w:szCs w:val="18"/>
              </w:rPr>
            </w:pPr>
            <w:proofErr w:type="spellStart"/>
            <w:r w:rsidRPr="00E421FE">
              <w:rPr>
                <w:rFonts w:ascii="Arial" w:hAnsi="Arial" w:cs="Arial"/>
                <w:sz w:val="18"/>
                <w:szCs w:val="18"/>
              </w:rPr>
              <w:t>Sunja</w:t>
            </w:r>
            <w:proofErr w:type="spellEnd"/>
            <w:r w:rsidRPr="00E421FE">
              <w:rPr>
                <w:rFonts w:ascii="Arial" w:hAnsi="Arial" w:cs="Arial"/>
                <w:sz w:val="18"/>
                <w:szCs w:val="18"/>
              </w:rPr>
              <w:t xml:space="preserve"> Kim</w:t>
            </w: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r w:rsidRPr="00E421FE">
              <w:rPr>
                <w:rFonts w:ascii="Arial" w:hAnsi="Arial" w:cs="Arial"/>
                <w:sz w:val="18"/>
                <w:szCs w:val="18"/>
              </w:rPr>
              <w:t>Eddie Robles</w:t>
            </w: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r>
      <w:tr w:rsidR="00C9274D" w:rsidRPr="00E421FE" w:rsidTr="00C9274D">
        <w:tc>
          <w:tcPr>
            <w:tcW w:w="1368" w:type="dxa"/>
          </w:tcPr>
          <w:p w:rsidR="00C9274D" w:rsidRPr="00E421FE" w:rsidRDefault="00C9274D" w:rsidP="00C9274D">
            <w:pPr>
              <w:rPr>
                <w:rFonts w:ascii="Arial" w:hAnsi="Arial" w:cs="Arial"/>
                <w:sz w:val="18"/>
                <w:szCs w:val="18"/>
              </w:rPr>
            </w:pPr>
            <w:r w:rsidRPr="00E421FE">
              <w:rPr>
                <w:rFonts w:ascii="Arial" w:hAnsi="Arial" w:cs="Arial"/>
                <w:sz w:val="18"/>
                <w:szCs w:val="18"/>
              </w:rPr>
              <w:t>Matthew Nagata</w:t>
            </w: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r w:rsidRPr="00E421FE">
              <w:rPr>
                <w:rFonts w:ascii="Arial" w:hAnsi="Arial" w:cs="Arial"/>
                <w:sz w:val="18"/>
                <w:szCs w:val="18"/>
              </w:rPr>
              <w:t>Sarah Yap</w:t>
            </w: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r>
      <w:tr w:rsidR="00C9274D" w:rsidRPr="00E421FE" w:rsidTr="00C9274D">
        <w:tc>
          <w:tcPr>
            <w:tcW w:w="1368" w:type="dxa"/>
          </w:tcPr>
          <w:p w:rsidR="00C9274D" w:rsidRPr="00E421FE" w:rsidRDefault="00C9274D" w:rsidP="00C9274D">
            <w:pPr>
              <w:rPr>
                <w:rFonts w:ascii="Arial" w:hAnsi="Arial" w:cs="Arial"/>
                <w:sz w:val="18"/>
                <w:szCs w:val="18"/>
              </w:rPr>
            </w:pPr>
            <w:r w:rsidRPr="00E421FE">
              <w:rPr>
                <w:rFonts w:ascii="Arial" w:hAnsi="Arial" w:cs="Arial"/>
                <w:sz w:val="18"/>
                <w:szCs w:val="18"/>
              </w:rPr>
              <w:t>Kristen Lee</w:t>
            </w: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r>
      <w:tr w:rsidR="00C9274D" w:rsidRPr="00E421FE" w:rsidTr="00C9274D">
        <w:tc>
          <w:tcPr>
            <w:tcW w:w="1368" w:type="dxa"/>
          </w:tcPr>
          <w:p w:rsidR="00C9274D" w:rsidRPr="00E421FE" w:rsidRDefault="00C9274D" w:rsidP="00C9274D">
            <w:pPr>
              <w:rPr>
                <w:rFonts w:ascii="Arial" w:hAnsi="Arial" w:cs="Arial"/>
                <w:sz w:val="18"/>
                <w:szCs w:val="18"/>
              </w:rPr>
            </w:pPr>
            <w:proofErr w:type="spellStart"/>
            <w:r w:rsidRPr="00E421FE">
              <w:rPr>
                <w:rFonts w:ascii="Arial" w:hAnsi="Arial" w:cs="Arial"/>
                <w:sz w:val="18"/>
                <w:szCs w:val="18"/>
              </w:rPr>
              <w:t>Hollyann</w:t>
            </w:r>
            <w:proofErr w:type="spellEnd"/>
            <w:r w:rsidRPr="00E421FE">
              <w:rPr>
                <w:rFonts w:ascii="Arial" w:hAnsi="Arial" w:cs="Arial"/>
                <w:sz w:val="18"/>
                <w:szCs w:val="18"/>
              </w:rPr>
              <w:t xml:space="preserve"> </w:t>
            </w:r>
            <w:proofErr w:type="spellStart"/>
            <w:r w:rsidRPr="00E421FE">
              <w:rPr>
                <w:rFonts w:ascii="Arial" w:hAnsi="Arial" w:cs="Arial"/>
                <w:sz w:val="18"/>
                <w:szCs w:val="18"/>
              </w:rPr>
              <w:t>Loui</w:t>
            </w:r>
            <w:proofErr w:type="spellEnd"/>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r>
      <w:tr w:rsidR="00C9274D" w:rsidRPr="00E421FE" w:rsidTr="00C9274D">
        <w:tc>
          <w:tcPr>
            <w:tcW w:w="1368" w:type="dxa"/>
          </w:tcPr>
          <w:p w:rsidR="00C9274D" w:rsidRPr="00E421FE" w:rsidRDefault="00C9274D" w:rsidP="00C9274D">
            <w:pPr>
              <w:rPr>
                <w:rFonts w:ascii="Arial" w:hAnsi="Arial" w:cs="Arial"/>
                <w:sz w:val="18"/>
                <w:szCs w:val="18"/>
              </w:rPr>
            </w:pPr>
            <w:r w:rsidRPr="00E421FE">
              <w:rPr>
                <w:rFonts w:ascii="Arial" w:hAnsi="Arial" w:cs="Arial"/>
                <w:sz w:val="18"/>
                <w:szCs w:val="18"/>
              </w:rPr>
              <w:t xml:space="preserve">Keri-Ann </w:t>
            </w:r>
            <w:proofErr w:type="spellStart"/>
            <w:r w:rsidRPr="00E421FE">
              <w:rPr>
                <w:rFonts w:ascii="Arial" w:hAnsi="Arial" w:cs="Arial"/>
                <w:sz w:val="18"/>
                <w:szCs w:val="18"/>
              </w:rPr>
              <w:t>Nagaishi</w:t>
            </w:r>
            <w:proofErr w:type="spellEnd"/>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r>
      <w:tr w:rsidR="00C9274D" w:rsidRPr="00E421FE" w:rsidTr="00C9274D">
        <w:tc>
          <w:tcPr>
            <w:tcW w:w="1368" w:type="dxa"/>
          </w:tcPr>
          <w:p w:rsidR="00C9274D" w:rsidRPr="00E421FE" w:rsidRDefault="00C9274D" w:rsidP="00C9274D">
            <w:pPr>
              <w:rPr>
                <w:rFonts w:ascii="Arial" w:hAnsi="Arial" w:cs="Arial"/>
                <w:sz w:val="18"/>
                <w:szCs w:val="18"/>
              </w:rPr>
            </w:pPr>
            <w:r w:rsidRPr="00E421FE">
              <w:rPr>
                <w:rFonts w:ascii="Arial" w:hAnsi="Arial" w:cs="Arial"/>
                <w:sz w:val="18"/>
                <w:szCs w:val="18"/>
              </w:rPr>
              <w:t xml:space="preserve">Jacob </w:t>
            </w:r>
            <w:proofErr w:type="spellStart"/>
            <w:r w:rsidRPr="00E421FE">
              <w:rPr>
                <w:rFonts w:ascii="Arial" w:hAnsi="Arial" w:cs="Arial"/>
                <w:sz w:val="18"/>
                <w:szCs w:val="18"/>
              </w:rPr>
              <w:t>Agena</w:t>
            </w:r>
            <w:proofErr w:type="spellEnd"/>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r>
      <w:tr w:rsidR="00C9274D" w:rsidRPr="00E421FE" w:rsidTr="00C9274D">
        <w:tc>
          <w:tcPr>
            <w:tcW w:w="1368" w:type="dxa"/>
          </w:tcPr>
          <w:p w:rsidR="00C9274D" w:rsidRPr="00E421FE" w:rsidRDefault="00C9274D" w:rsidP="00C9274D">
            <w:pPr>
              <w:rPr>
                <w:rFonts w:ascii="Arial" w:hAnsi="Arial" w:cs="Arial"/>
                <w:sz w:val="18"/>
                <w:szCs w:val="18"/>
              </w:rPr>
            </w:pPr>
            <w:r w:rsidRPr="00E421FE">
              <w:rPr>
                <w:rFonts w:ascii="Arial" w:hAnsi="Arial" w:cs="Arial"/>
                <w:sz w:val="18"/>
                <w:szCs w:val="18"/>
              </w:rPr>
              <w:t>Bryan Hahn, Jr.</w:t>
            </w: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r>
      <w:tr w:rsidR="00C9274D" w:rsidRPr="00E421FE" w:rsidTr="00C9274D">
        <w:tc>
          <w:tcPr>
            <w:tcW w:w="1368" w:type="dxa"/>
          </w:tcPr>
          <w:p w:rsidR="00C9274D" w:rsidRPr="00E421FE" w:rsidRDefault="00C9274D" w:rsidP="00C9274D">
            <w:pPr>
              <w:rPr>
                <w:rFonts w:ascii="Arial" w:hAnsi="Arial" w:cs="Arial"/>
                <w:sz w:val="18"/>
                <w:szCs w:val="18"/>
              </w:rPr>
            </w:pPr>
            <w:r w:rsidRPr="00E421FE">
              <w:rPr>
                <w:rFonts w:ascii="Arial" w:hAnsi="Arial" w:cs="Arial"/>
                <w:sz w:val="18"/>
                <w:szCs w:val="18"/>
              </w:rPr>
              <w:t xml:space="preserve">Blake </w:t>
            </w:r>
            <w:proofErr w:type="spellStart"/>
            <w:r w:rsidRPr="00E421FE">
              <w:rPr>
                <w:rFonts w:ascii="Arial" w:hAnsi="Arial" w:cs="Arial"/>
                <w:sz w:val="18"/>
                <w:szCs w:val="18"/>
              </w:rPr>
              <w:t>Pinell</w:t>
            </w:r>
            <w:proofErr w:type="spellEnd"/>
            <w:r w:rsidRPr="00E421FE">
              <w:rPr>
                <w:rFonts w:ascii="Arial" w:hAnsi="Arial" w:cs="Arial"/>
                <w:sz w:val="18"/>
                <w:szCs w:val="18"/>
              </w:rPr>
              <w:t xml:space="preserve"> </w:t>
            </w:r>
            <w:r w:rsidRPr="00E421FE">
              <w:rPr>
                <w:rFonts w:ascii="Arial" w:hAnsi="Arial" w:cs="Arial"/>
                <w:i/>
                <w:color w:val="FF0000"/>
                <w:sz w:val="18"/>
                <w:szCs w:val="18"/>
              </w:rPr>
              <w:t>(Came @ 6:17PM)</w:t>
            </w: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c>
          <w:tcPr>
            <w:tcW w:w="1368" w:type="dxa"/>
          </w:tcPr>
          <w:p w:rsidR="00C9274D" w:rsidRPr="00E421FE" w:rsidRDefault="00C9274D" w:rsidP="00C9274D">
            <w:pPr>
              <w:rPr>
                <w:rFonts w:ascii="Arial" w:hAnsi="Arial" w:cs="Arial"/>
                <w:sz w:val="18"/>
                <w:szCs w:val="18"/>
              </w:rPr>
            </w:pPr>
          </w:p>
        </w:tc>
      </w:tr>
    </w:tbl>
    <w:p w:rsidR="00C9274D" w:rsidRPr="00E421FE" w:rsidRDefault="00C9274D" w:rsidP="00C9274D">
      <w:pPr>
        <w:spacing w:after="0" w:line="240" w:lineRule="auto"/>
        <w:ind w:left="1080"/>
        <w:rPr>
          <w:rFonts w:ascii="Arial" w:hAnsi="Arial" w:cs="Arial"/>
          <w:b/>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Approval of Agenda – (June 25, 2015)</w:t>
      </w:r>
    </w:p>
    <w:p w:rsidR="00675D75" w:rsidRPr="00E421FE" w:rsidRDefault="00675D75" w:rsidP="00675D75">
      <w:pPr>
        <w:spacing w:after="0" w:line="240" w:lineRule="auto"/>
        <w:ind w:left="1080"/>
        <w:rPr>
          <w:rFonts w:ascii="Arial" w:hAnsi="Arial" w:cs="Arial"/>
          <w:sz w:val="18"/>
          <w:szCs w:val="18"/>
        </w:rPr>
      </w:pPr>
      <w:r w:rsidRPr="00E421FE">
        <w:rPr>
          <w:rFonts w:ascii="Arial" w:hAnsi="Arial" w:cs="Arial"/>
          <w:sz w:val="18"/>
          <w:szCs w:val="18"/>
        </w:rPr>
        <w:t xml:space="preserve">The date of the agenda was altered from “Monday, June 25, 2015,” to “Thursday, June 25, 2015.” </w:t>
      </w:r>
    </w:p>
    <w:p w:rsidR="00675D75" w:rsidRPr="00E421FE" w:rsidRDefault="00675D75" w:rsidP="00675D75">
      <w:pPr>
        <w:spacing w:after="0" w:line="240" w:lineRule="auto"/>
        <w:ind w:left="1080"/>
        <w:rPr>
          <w:rFonts w:ascii="Arial" w:hAnsi="Arial" w:cs="Arial"/>
          <w:sz w:val="18"/>
          <w:szCs w:val="18"/>
        </w:rPr>
      </w:pPr>
    </w:p>
    <w:p w:rsidR="00675D75" w:rsidRPr="00E421FE" w:rsidRDefault="00675D75" w:rsidP="00675D75">
      <w:pPr>
        <w:spacing w:after="0" w:line="240" w:lineRule="auto"/>
        <w:ind w:left="1080"/>
        <w:rPr>
          <w:rFonts w:ascii="Arial" w:hAnsi="Arial" w:cs="Arial"/>
          <w:sz w:val="18"/>
          <w:szCs w:val="18"/>
        </w:rPr>
      </w:pPr>
      <w:r w:rsidRPr="00E421FE">
        <w:rPr>
          <w:rFonts w:ascii="Arial" w:hAnsi="Arial" w:cs="Arial"/>
          <w:sz w:val="18"/>
          <w:szCs w:val="18"/>
        </w:rPr>
        <w:t xml:space="preserve">Member Matthew Nagata moved to approve the agenda. Member Jacob </w:t>
      </w:r>
      <w:proofErr w:type="spellStart"/>
      <w:r w:rsidRPr="00E421FE">
        <w:rPr>
          <w:rFonts w:ascii="Arial" w:hAnsi="Arial" w:cs="Arial"/>
          <w:sz w:val="18"/>
          <w:szCs w:val="18"/>
        </w:rPr>
        <w:t>Agena</w:t>
      </w:r>
      <w:proofErr w:type="spellEnd"/>
      <w:r w:rsidRPr="00E421FE">
        <w:rPr>
          <w:rFonts w:ascii="Arial" w:hAnsi="Arial" w:cs="Arial"/>
          <w:sz w:val="18"/>
          <w:szCs w:val="18"/>
        </w:rPr>
        <w:t xml:space="preserve"> seconded. </w:t>
      </w:r>
    </w:p>
    <w:p w:rsidR="00675D75" w:rsidRPr="00E421FE" w:rsidRDefault="00675D75" w:rsidP="00675D75">
      <w:pPr>
        <w:spacing w:after="0" w:line="240" w:lineRule="auto"/>
        <w:ind w:left="1080"/>
        <w:rPr>
          <w:rFonts w:ascii="Arial" w:hAnsi="Arial" w:cs="Arial"/>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Approval of Minutes – (May, 4, 2015)</w:t>
      </w:r>
    </w:p>
    <w:p w:rsidR="00675D75" w:rsidRPr="00E421FE" w:rsidRDefault="00915237" w:rsidP="00675D75">
      <w:pPr>
        <w:spacing w:after="0" w:line="240" w:lineRule="auto"/>
        <w:ind w:left="1080"/>
        <w:rPr>
          <w:rFonts w:ascii="Arial" w:hAnsi="Arial" w:cs="Arial"/>
          <w:sz w:val="18"/>
          <w:szCs w:val="18"/>
        </w:rPr>
      </w:pPr>
      <w:r w:rsidRPr="00E421FE">
        <w:rPr>
          <w:rFonts w:ascii="Arial" w:hAnsi="Arial" w:cs="Arial"/>
          <w:sz w:val="18"/>
          <w:szCs w:val="18"/>
        </w:rPr>
        <w:t>Membership Chair</w:t>
      </w:r>
      <w:r w:rsidR="00675D75" w:rsidRPr="00E421FE">
        <w:rPr>
          <w:rFonts w:ascii="Arial" w:hAnsi="Arial" w:cs="Arial"/>
          <w:sz w:val="18"/>
          <w:szCs w:val="18"/>
        </w:rPr>
        <w:t xml:space="preserve"> Kristen Lee moved to approve the minutes. Member </w:t>
      </w:r>
      <w:proofErr w:type="spellStart"/>
      <w:r w:rsidR="00675D75" w:rsidRPr="00E421FE">
        <w:rPr>
          <w:rFonts w:ascii="Arial" w:hAnsi="Arial" w:cs="Arial"/>
          <w:sz w:val="18"/>
          <w:szCs w:val="18"/>
        </w:rPr>
        <w:t>Hollyann</w:t>
      </w:r>
      <w:proofErr w:type="spellEnd"/>
      <w:r w:rsidR="00675D75" w:rsidRPr="00E421FE">
        <w:rPr>
          <w:rFonts w:ascii="Arial" w:hAnsi="Arial" w:cs="Arial"/>
          <w:sz w:val="18"/>
          <w:szCs w:val="18"/>
        </w:rPr>
        <w:t xml:space="preserve"> </w:t>
      </w:r>
      <w:proofErr w:type="spellStart"/>
      <w:r w:rsidR="00675D75" w:rsidRPr="00E421FE">
        <w:rPr>
          <w:rFonts w:ascii="Arial" w:hAnsi="Arial" w:cs="Arial"/>
          <w:sz w:val="18"/>
          <w:szCs w:val="18"/>
        </w:rPr>
        <w:t>Loui</w:t>
      </w:r>
      <w:proofErr w:type="spellEnd"/>
      <w:r w:rsidR="00675D75" w:rsidRPr="00E421FE">
        <w:rPr>
          <w:rFonts w:ascii="Arial" w:hAnsi="Arial" w:cs="Arial"/>
          <w:sz w:val="18"/>
          <w:szCs w:val="18"/>
        </w:rPr>
        <w:t xml:space="preserve"> seconded.</w:t>
      </w:r>
    </w:p>
    <w:p w:rsidR="00675D75" w:rsidRPr="00E421FE" w:rsidRDefault="00675D75" w:rsidP="00675D75">
      <w:pPr>
        <w:spacing w:after="0" w:line="240" w:lineRule="auto"/>
        <w:ind w:left="1080"/>
        <w:rPr>
          <w:rFonts w:ascii="Arial" w:hAnsi="Arial" w:cs="Arial"/>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Public Testimony</w:t>
      </w:r>
      <w:r w:rsidR="00675D75" w:rsidRPr="00E421FE">
        <w:rPr>
          <w:rFonts w:ascii="Arial" w:hAnsi="Arial" w:cs="Arial"/>
          <w:b/>
          <w:sz w:val="18"/>
          <w:szCs w:val="18"/>
        </w:rPr>
        <w:t xml:space="preserve"> – none </w:t>
      </w:r>
    </w:p>
    <w:p w:rsidR="00675D75" w:rsidRPr="00E421FE" w:rsidRDefault="00675D75" w:rsidP="00675D75">
      <w:pPr>
        <w:pStyle w:val="ListParagraph"/>
        <w:spacing w:after="0" w:line="240" w:lineRule="auto"/>
        <w:ind w:left="1080"/>
        <w:rPr>
          <w:rFonts w:ascii="Arial" w:hAnsi="Arial" w:cs="Arial"/>
          <w:b/>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Old Business</w:t>
      </w:r>
      <w:r w:rsidR="00675D75" w:rsidRPr="00E421FE">
        <w:rPr>
          <w:rFonts w:ascii="Arial" w:hAnsi="Arial" w:cs="Arial"/>
          <w:b/>
          <w:sz w:val="18"/>
          <w:szCs w:val="18"/>
        </w:rPr>
        <w:t xml:space="preserve"> – none </w:t>
      </w:r>
    </w:p>
    <w:p w:rsidR="00675D75" w:rsidRPr="00E421FE" w:rsidRDefault="00675D75" w:rsidP="00675D75">
      <w:pPr>
        <w:pStyle w:val="ListParagraph"/>
        <w:rPr>
          <w:rFonts w:ascii="Arial" w:hAnsi="Arial" w:cs="Arial"/>
          <w:b/>
          <w:sz w:val="18"/>
          <w:szCs w:val="18"/>
        </w:rPr>
      </w:pPr>
    </w:p>
    <w:p w:rsidR="00675D75" w:rsidRPr="00E421FE" w:rsidRDefault="00675D75" w:rsidP="00675D75">
      <w:pPr>
        <w:pStyle w:val="ListParagraph"/>
        <w:spacing w:after="0" w:line="240" w:lineRule="auto"/>
        <w:ind w:left="1080"/>
        <w:rPr>
          <w:rFonts w:ascii="Arial" w:hAnsi="Arial" w:cs="Arial"/>
          <w:b/>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New Business</w:t>
      </w:r>
      <w:r w:rsidR="00675D75" w:rsidRPr="00E421FE">
        <w:rPr>
          <w:rFonts w:ascii="Arial" w:hAnsi="Arial" w:cs="Arial"/>
          <w:b/>
          <w:sz w:val="18"/>
          <w:szCs w:val="18"/>
        </w:rPr>
        <w:t xml:space="preserve"> – none </w:t>
      </w:r>
    </w:p>
    <w:p w:rsidR="00675D75" w:rsidRPr="00E421FE" w:rsidRDefault="00675D75" w:rsidP="00675D75">
      <w:pPr>
        <w:pStyle w:val="ListParagraph"/>
        <w:spacing w:after="0" w:line="240" w:lineRule="auto"/>
        <w:ind w:left="1080"/>
        <w:rPr>
          <w:rFonts w:ascii="Arial" w:hAnsi="Arial" w:cs="Arial"/>
          <w:b/>
          <w:sz w:val="18"/>
          <w:szCs w:val="18"/>
        </w:rPr>
      </w:pPr>
    </w:p>
    <w:p w:rsidR="00675D75" w:rsidRPr="00E421FE" w:rsidRDefault="00C9274D" w:rsidP="00675D75">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Reports</w:t>
      </w:r>
    </w:p>
    <w:p w:rsidR="00675D75" w:rsidRPr="00E421FE"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Executive Committee Report</w:t>
      </w:r>
      <w:r w:rsidRPr="00E421FE">
        <w:rPr>
          <w:rFonts w:ascii="Arial" w:hAnsi="Arial" w:cs="Arial"/>
          <w:sz w:val="18"/>
          <w:szCs w:val="18"/>
        </w:rPr>
        <w:t xml:space="preserve"> – No report</w:t>
      </w:r>
    </w:p>
    <w:p w:rsidR="00675D75" w:rsidRPr="00E421FE" w:rsidRDefault="00675D75" w:rsidP="00675D75">
      <w:pPr>
        <w:pStyle w:val="ListParagraph"/>
        <w:spacing w:after="0" w:line="240" w:lineRule="auto"/>
        <w:ind w:left="1440"/>
        <w:rPr>
          <w:rFonts w:ascii="Arial" w:hAnsi="Arial" w:cs="Arial"/>
          <w:sz w:val="18"/>
          <w:szCs w:val="18"/>
        </w:rPr>
      </w:pPr>
    </w:p>
    <w:p w:rsidR="008423A7" w:rsidRPr="00E421FE" w:rsidRDefault="00675D75" w:rsidP="008423A7">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Budget and Finance Committee Report</w:t>
      </w:r>
    </w:p>
    <w:p w:rsidR="008423A7" w:rsidRPr="00E421FE" w:rsidRDefault="008423A7" w:rsidP="008423A7">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Budget Updates</w:t>
      </w:r>
    </w:p>
    <w:p w:rsidR="008423A7" w:rsidRPr="00E421FE" w:rsidRDefault="008423A7" w:rsidP="008423A7">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President Kellie Iwasaki and Advisor Eddie Robles made a presentation regarding the FY16 budgets that include the 371, 901, and 891 accounts. The Fee and Operation hours excel sheet as well as the PowerPoint will be shared with the board.</w:t>
      </w:r>
    </w:p>
    <w:p w:rsidR="008423A7" w:rsidRPr="00E421FE" w:rsidRDefault="008423A7" w:rsidP="008423A7">
      <w:pPr>
        <w:pStyle w:val="ListParagraph"/>
        <w:spacing w:after="0" w:line="240" w:lineRule="auto"/>
        <w:ind w:left="2160"/>
        <w:rPr>
          <w:rFonts w:ascii="Arial" w:hAnsi="Arial" w:cs="Arial"/>
          <w:sz w:val="18"/>
          <w:szCs w:val="18"/>
        </w:rPr>
      </w:pPr>
    </w:p>
    <w:p w:rsidR="00675D75" w:rsidRPr="00E421FE"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Rules and Policies Committee Report</w:t>
      </w:r>
      <w:r w:rsidR="008423A7" w:rsidRPr="00E421FE">
        <w:rPr>
          <w:rFonts w:ascii="Arial" w:hAnsi="Arial" w:cs="Arial"/>
          <w:sz w:val="18"/>
          <w:szCs w:val="18"/>
        </w:rPr>
        <w:t xml:space="preserve"> – No report</w:t>
      </w:r>
    </w:p>
    <w:p w:rsidR="008423A7" w:rsidRPr="00E421FE" w:rsidRDefault="008423A7" w:rsidP="008423A7">
      <w:pPr>
        <w:pStyle w:val="ListParagraph"/>
        <w:spacing w:after="0" w:line="240" w:lineRule="auto"/>
        <w:ind w:left="1440"/>
        <w:rPr>
          <w:rFonts w:ascii="Arial" w:hAnsi="Arial" w:cs="Arial"/>
          <w:sz w:val="18"/>
          <w:szCs w:val="18"/>
        </w:rPr>
      </w:pPr>
    </w:p>
    <w:p w:rsidR="008423A7" w:rsidRPr="00E421FE" w:rsidRDefault="00675D75" w:rsidP="008423A7">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Campus Relations Committee Report</w:t>
      </w:r>
    </w:p>
    <w:p w:rsidR="008423A7" w:rsidRPr="00E421FE" w:rsidRDefault="008423A7" w:rsidP="008423A7">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NSO Tabling</w:t>
      </w:r>
    </w:p>
    <w:p w:rsidR="0067081A" w:rsidRPr="00E421FE" w:rsidRDefault="0067081A" w:rsidP="0067081A">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lastRenderedPageBreak/>
        <w:t>NSO’s 1-day sessions will be:</w:t>
      </w:r>
    </w:p>
    <w:p w:rsidR="0067081A" w:rsidRPr="00E421FE" w:rsidRDefault="0067081A" w:rsidP="0067081A">
      <w:pPr>
        <w:pStyle w:val="ListParagraph"/>
        <w:numPr>
          <w:ilvl w:val="4"/>
          <w:numId w:val="1"/>
        </w:numPr>
        <w:spacing w:after="0" w:line="240" w:lineRule="auto"/>
        <w:rPr>
          <w:rFonts w:ascii="Arial" w:hAnsi="Arial" w:cs="Arial"/>
          <w:sz w:val="18"/>
          <w:szCs w:val="18"/>
        </w:rPr>
      </w:pPr>
      <w:r w:rsidRPr="00E421FE">
        <w:rPr>
          <w:rFonts w:ascii="Arial" w:hAnsi="Arial" w:cs="Arial"/>
          <w:sz w:val="18"/>
          <w:szCs w:val="18"/>
        </w:rPr>
        <w:t>Freshmen: 7/28, 7/31, 8/5, 8/13</w:t>
      </w:r>
    </w:p>
    <w:p w:rsidR="0067081A" w:rsidRPr="00E421FE" w:rsidRDefault="0067081A" w:rsidP="0067081A">
      <w:pPr>
        <w:pStyle w:val="ListParagraph"/>
        <w:numPr>
          <w:ilvl w:val="4"/>
          <w:numId w:val="1"/>
        </w:numPr>
        <w:spacing w:after="0" w:line="240" w:lineRule="auto"/>
        <w:rPr>
          <w:rFonts w:ascii="Arial" w:hAnsi="Arial" w:cs="Arial"/>
          <w:sz w:val="18"/>
          <w:szCs w:val="18"/>
        </w:rPr>
      </w:pPr>
      <w:r w:rsidRPr="00E421FE">
        <w:rPr>
          <w:rFonts w:ascii="Arial" w:hAnsi="Arial" w:cs="Arial"/>
          <w:sz w:val="18"/>
          <w:szCs w:val="18"/>
        </w:rPr>
        <w:t>Transfers: 8/3, 8/7</w:t>
      </w:r>
    </w:p>
    <w:p w:rsidR="0067081A" w:rsidRPr="00E421FE" w:rsidRDefault="0067081A" w:rsidP="0067081A">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 xml:space="preserve">CR will need volunteers to table on these dates to inform students about CCB. Secretary </w:t>
      </w:r>
      <w:proofErr w:type="spellStart"/>
      <w:r w:rsidRPr="00E421FE">
        <w:rPr>
          <w:rFonts w:ascii="Arial" w:hAnsi="Arial" w:cs="Arial"/>
          <w:sz w:val="18"/>
          <w:szCs w:val="18"/>
        </w:rPr>
        <w:t>Sunja</w:t>
      </w:r>
      <w:proofErr w:type="spellEnd"/>
      <w:r w:rsidRPr="00E421FE">
        <w:rPr>
          <w:rFonts w:ascii="Arial" w:hAnsi="Arial" w:cs="Arial"/>
          <w:sz w:val="18"/>
          <w:szCs w:val="18"/>
        </w:rPr>
        <w:t xml:space="preserve"> Kim will send an email to the board regarding volunteer times and availability.</w:t>
      </w:r>
    </w:p>
    <w:p w:rsidR="0067081A" w:rsidRPr="00E421FE" w:rsidRDefault="0067081A" w:rsidP="0067081A">
      <w:pPr>
        <w:pStyle w:val="ListParagraph"/>
        <w:spacing w:after="0" w:line="240" w:lineRule="auto"/>
        <w:ind w:left="2880"/>
        <w:rPr>
          <w:rFonts w:ascii="Arial" w:hAnsi="Arial" w:cs="Arial"/>
          <w:sz w:val="18"/>
          <w:szCs w:val="18"/>
        </w:rPr>
      </w:pPr>
    </w:p>
    <w:p w:rsidR="00675D75" w:rsidRPr="00E421FE"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Facilities Management Committee Report</w:t>
      </w:r>
      <w:r w:rsidR="0067081A" w:rsidRPr="00E421FE">
        <w:rPr>
          <w:rFonts w:ascii="Arial" w:hAnsi="Arial" w:cs="Arial"/>
          <w:sz w:val="18"/>
          <w:szCs w:val="18"/>
        </w:rPr>
        <w:t xml:space="preserve"> – No report</w:t>
      </w:r>
    </w:p>
    <w:p w:rsidR="0067081A" w:rsidRPr="00E421FE" w:rsidRDefault="0067081A" w:rsidP="0067081A">
      <w:pPr>
        <w:pStyle w:val="ListParagraph"/>
        <w:spacing w:after="0" w:line="240" w:lineRule="auto"/>
        <w:ind w:left="1440"/>
        <w:rPr>
          <w:rFonts w:ascii="Arial" w:hAnsi="Arial" w:cs="Arial"/>
          <w:sz w:val="18"/>
          <w:szCs w:val="18"/>
        </w:rPr>
      </w:pPr>
    </w:p>
    <w:p w:rsidR="00675D75" w:rsidRPr="00E421FE"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Membership Committee Report</w:t>
      </w:r>
      <w:r w:rsidR="0067081A" w:rsidRPr="00E421FE">
        <w:rPr>
          <w:rFonts w:ascii="Arial" w:hAnsi="Arial" w:cs="Arial"/>
          <w:sz w:val="18"/>
          <w:szCs w:val="18"/>
        </w:rPr>
        <w:t xml:space="preserve"> – No report</w:t>
      </w:r>
    </w:p>
    <w:p w:rsidR="0067081A" w:rsidRPr="00E421FE" w:rsidRDefault="0067081A" w:rsidP="0067081A">
      <w:pPr>
        <w:spacing w:after="0" w:line="240" w:lineRule="auto"/>
        <w:rPr>
          <w:rFonts w:ascii="Arial" w:hAnsi="Arial" w:cs="Arial"/>
          <w:sz w:val="18"/>
          <w:szCs w:val="18"/>
        </w:rPr>
      </w:pPr>
    </w:p>
    <w:p w:rsidR="00D3687A" w:rsidRPr="00E421FE" w:rsidRDefault="00675D75" w:rsidP="00D3687A">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Activities Council Report</w:t>
      </w:r>
    </w:p>
    <w:p w:rsidR="00D3687A" w:rsidRPr="00E421FE" w:rsidRDefault="00D3687A" w:rsidP="00D3687A">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Advisor Sarah Yap reported that AC did a giveaway yesterday, Wednesday, June 24, and they will do another one when school begins.</w:t>
      </w:r>
    </w:p>
    <w:p w:rsidR="00D3687A" w:rsidRPr="00E421FE" w:rsidRDefault="00D3687A" w:rsidP="00D3687A">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AC has officially moved into UH Production’s old office, next door to CCB.</w:t>
      </w:r>
    </w:p>
    <w:p w:rsidR="00D3687A" w:rsidRPr="00E421FE" w:rsidRDefault="00D3687A" w:rsidP="00D3687A">
      <w:pPr>
        <w:pStyle w:val="ListParagraph"/>
        <w:spacing w:after="0" w:line="240" w:lineRule="auto"/>
        <w:ind w:left="2160"/>
        <w:rPr>
          <w:rFonts w:ascii="Arial" w:hAnsi="Arial" w:cs="Arial"/>
          <w:sz w:val="18"/>
          <w:szCs w:val="18"/>
        </w:rPr>
      </w:pPr>
    </w:p>
    <w:p w:rsidR="00675D75" w:rsidRPr="00E421FE"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Recreational Sports Council Report</w:t>
      </w:r>
      <w:r w:rsidR="00D3687A" w:rsidRPr="00E421FE">
        <w:rPr>
          <w:rFonts w:ascii="Arial" w:hAnsi="Arial" w:cs="Arial"/>
          <w:sz w:val="18"/>
          <w:szCs w:val="18"/>
        </w:rPr>
        <w:t xml:space="preserve"> – No report</w:t>
      </w:r>
    </w:p>
    <w:p w:rsidR="00D3687A" w:rsidRPr="00E421FE" w:rsidRDefault="00D3687A" w:rsidP="00D3687A">
      <w:pPr>
        <w:pStyle w:val="ListParagraph"/>
        <w:spacing w:after="0" w:line="240" w:lineRule="auto"/>
        <w:ind w:left="1440"/>
        <w:rPr>
          <w:rFonts w:ascii="Arial" w:hAnsi="Arial" w:cs="Arial"/>
          <w:sz w:val="18"/>
          <w:szCs w:val="18"/>
        </w:rPr>
      </w:pPr>
    </w:p>
    <w:p w:rsidR="00D3687A" w:rsidRPr="00E421FE" w:rsidRDefault="00675D75" w:rsidP="00D3687A">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Office Staff Report</w:t>
      </w:r>
    </w:p>
    <w:p w:rsidR="00D3687A" w:rsidRPr="00E421FE" w:rsidRDefault="00D3687A" w:rsidP="00D3687A">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 xml:space="preserve">Student Manager </w:t>
      </w:r>
      <w:proofErr w:type="spellStart"/>
      <w:r w:rsidRPr="00E421FE">
        <w:rPr>
          <w:rFonts w:ascii="Arial" w:hAnsi="Arial" w:cs="Arial"/>
          <w:sz w:val="18"/>
          <w:szCs w:val="18"/>
        </w:rPr>
        <w:t>Sheana</w:t>
      </w:r>
      <w:proofErr w:type="spellEnd"/>
      <w:r w:rsidRPr="00E421FE">
        <w:rPr>
          <w:rFonts w:ascii="Arial" w:hAnsi="Arial" w:cs="Arial"/>
          <w:sz w:val="18"/>
          <w:szCs w:val="18"/>
        </w:rPr>
        <w:t xml:space="preserve"> Humphries reported that she is currently working on updating the website. </w:t>
      </w:r>
    </w:p>
    <w:p w:rsidR="00D3687A" w:rsidRPr="00E421FE" w:rsidRDefault="00D3687A" w:rsidP="00D3687A">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Also, all the promotional items are now fully paid for thanks to Advisor Sarah Yap.</w:t>
      </w:r>
    </w:p>
    <w:p w:rsidR="00D3687A" w:rsidRPr="00E421FE" w:rsidRDefault="00D3687A" w:rsidP="00D3687A">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 xml:space="preserve">Thirdly, Student Manager </w:t>
      </w:r>
      <w:proofErr w:type="spellStart"/>
      <w:r w:rsidRPr="00E421FE">
        <w:rPr>
          <w:rFonts w:ascii="Arial" w:hAnsi="Arial" w:cs="Arial"/>
          <w:sz w:val="18"/>
          <w:szCs w:val="18"/>
        </w:rPr>
        <w:t>Sheana</w:t>
      </w:r>
      <w:proofErr w:type="spellEnd"/>
      <w:r w:rsidRPr="00E421FE">
        <w:rPr>
          <w:rFonts w:ascii="Arial" w:hAnsi="Arial" w:cs="Arial"/>
          <w:sz w:val="18"/>
          <w:szCs w:val="18"/>
        </w:rPr>
        <w:t xml:space="preserve"> Humphries requested for the future General Meeting times for room reservations.</w:t>
      </w:r>
    </w:p>
    <w:p w:rsidR="00D3687A" w:rsidRPr="00E421FE" w:rsidRDefault="00D3687A" w:rsidP="00D3687A">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Fourth, the Student Assistant position has no candidates at the moment.</w:t>
      </w:r>
    </w:p>
    <w:p w:rsidR="00D3687A" w:rsidRPr="00E421FE" w:rsidRDefault="00D3687A" w:rsidP="00D3687A">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Finally, NSO has requested to borrow CCB’s Tea Lights from the banquet. The board has given a verbal approval.</w:t>
      </w:r>
    </w:p>
    <w:p w:rsidR="00D3687A" w:rsidRPr="00E421FE" w:rsidRDefault="00D3687A" w:rsidP="00D3687A">
      <w:pPr>
        <w:pStyle w:val="ListParagraph"/>
        <w:spacing w:after="0" w:line="240" w:lineRule="auto"/>
        <w:ind w:left="2160"/>
        <w:rPr>
          <w:rFonts w:ascii="Arial" w:hAnsi="Arial" w:cs="Arial"/>
          <w:sz w:val="18"/>
          <w:szCs w:val="18"/>
        </w:rPr>
      </w:pPr>
    </w:p>
    <w:p w:rsidR="00675D75" w:rsidRPr="00E421FE"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Director’s and Advisors’ Report</w:t>
      </w:r>
    </w:p>
    <w:p w:rsidR="00D3687A" w:rsidRPr="00E421FE" w:rsidRDefault="007A6207" w:rsidP="00D3687A">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Advisor Sarah Yap mentioned some of the Campus Center’s updates such as the new soap dispensers in the bathrooms and the building’s exterior paint job.</w:t>
      </w:r>
    </w:p>
    <w:p w:rsidR="00675D75" w:rsidRPr="00E421FE" w:rsidRDefault="00675D75" w:rsidP="00675D75">
      <w:pPr>
        <w:pStyle w:val="ListParagraph"/>
        <w:spacing w:after="0" w:line="240" w:lineRule="auto"/>
        <w:ind w:left="1440"/>
        <w:rPr>
          <w:rFonts w:ascii="Arial" w:hAnsi="Arial" w:cs="Arial"/>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Board Decisions</w:t>
      </w:r>
    </w:p>
    <w:p w:rsidR="007A6207" w:rsidRPr="00E421FE" w:rsidRDefault="007A6207" w:rsidP="007A6207">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Budget Approval</w:t>
      </w:r>
    </w:p>
    <w:p w:rsidR="007A6207" w:rsidRPr="00E421FE" w:rsidRDefault="007A6207" w:rsidP="007A6207">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901 Account</w:t>
      </w:r>
    </w:p>
    <w:p w:rsidR="007A6207" w:rsidRPr="00E421FE" w:rsidRDefault="007A6207" w:rsidP="007A6207">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 xml:space="preserve">Member Jacob </w:t>
      </w:r>
      <w:proofErr w:type="spellStart"/>
      <w:r w:rsidRPr="00E421FE">
        <w:rPr>
          <w:rFonts w:ascii="Arial" w:hAnsi="Arial" w:cs="Arial"/>
          <w:sz w:val="18"/>
          <w:szCs w:val="18"/>
        </w:rPr>
        <w:t>Agena</w:t>
      </w:r>
      <w:proofErr w:type="spellEnd"/>
      <w:r w:rsidRPr="00E421FE">
        <w:rPr>
          <w:rFonts w:ascii="Arial" w:hAnsi="Arial" w:cs="Arial"/>
          <w:sz w:val="18"/>
          <w:szCs w:val="18"/>
        </w:rPr>
        <w:t xml:space="preserve"> moved to open discussion on the FY16 901 account. Facilities Management Chair Bryan Hahn, Jr. seconded. Motion passed.</w:t>
      </w:r>
    </w:p>
    <w:p w:rsidR="007A6207" w:rsidRPr="00E421FE" w:rsidRDefault="007A6207" w:rsidP="007A6207">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Advisor Sarah Yap mentioned that some of the major change with AC has been that members no longer receive stipends but they will now be listed as student workers, under Personnel.</w:t>
      </w:r>
    </w:p>
    <w:p w:rsidR="007A6207" w:rsidRPr="00E421FE" w:rsidRDefault="007A6207" w:rsidP="007A6207">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 xml:space="preserve">Secretary </w:t>
      </w:r>
      <w:proofErr w:type="spellStart"/>
      <w:r w:rsidRPr="00E421FE">
        <w:rPr>
          <w:rFonts w:ascii="Arial" w:hAnsi="Arial" w:cs="Arial"/>
          <w:sz w:val="18"/>
          <w:szCs w:val="18"/>
        </w:rPr>
        <w:t>Sunja</w:t>
      </w:r>
      <w:proofErr w:type="spellEnd"/>
      <w:r w:rsidRPr="00E421FE">
        <w:rPr>
          <w:rFonts w:ascii="Arial" w:hAnsi="Arial" w:cs="Arial"/>
          <w:sz w:val="18"/>
          <w:szCs w:val="18"/>
        </w:rPr>
        <w:t xml:space="preserve"> Kim moved to close discussion on the FY16 901 account. Member Blake </w:t>
      </w:r>
      <w:proofErr w:type="spellStart"/>
      <w:r w:rsidRPr="00E421FE">
        <w:rPr>
          <w:rFonts w:ascii="Arial" w:hAnsi="Arial" w:cs="Arial"/>
          <w:sz w:val="18"/>
          <w:szCs w:val="18"/>
        </w:rPr>
        <w:t>Pinell</w:t>
      </w:r>
      <w:proofErr w:type="spellEnd"/>
      <w:r w:rsidRPr="00E421FE">
        <w:rPr>
          <w:rFonts w:ascii="Arial" w:hAnsi="Arial" w:cs="Arial"/>
          <w:sz w:val="18"/>
          <w:szCs w:val="18"/>
        </w:rPr>
        <w:t xml:space="preserve"> seconded.</w:t>
      </w:r>
    </w:p>
    <w:p w:rsidR="007A6207" w:rsidRPr="00E421FE" w:rsidRDefault="007A6207" w:rsidP="007A6207">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 xml:space="preserve">Member Blake </w:t>
      </w:r>
      <w:proofErr w:type="spellStart"/>
      <w:r w:rsidRPr="00E421FE">
        <w:rPr>
          <w:rFonts w:ascii="Arial" w:hAnsi="Arial" w:cs="Arial"/>
          <w:sz w:val="18"/>
          <w:szCs w:val="18"/>
        </w:rPr>
        <w:t>Pinell</w:t>
      </w:r>
      <w:proofErr w:type="spellEnd"/>
      <w:r w:rsidRPr="00E421FE">
        <w:rPr>
          <w:rFonts w:ascii="Arial" w:hAnsi="Arial" w:cs="Arial"/>
          <w:sz w:val="18"/>
          <w:szCs w:val="18"/>
        </w:rPr>
        <w:t xml:space="preserve"> moved to approve </w:t>
      </w:r>
      <w:r w:rsidR="002E3EF7" w:rsidRPr="00E421FE">
        <w:rPr>
          <w:rFonts w:ascii="Arial" w:hAnsi="Arial" w:cs="Arial"/>
          <w:sz w:val="18"/>
          <w:szCs w:val="18"/>
        </w:rPr>
        <w:t xml:space="preserve">the FY16 901 account. Member </w:t>
      </w:r>
      <w:proofErr w:type="spellStart"/>
      <w:r w:rsidR="002E3EF7" w:rsidRPr="00E421FE">
        <w:rPr>
          <w:rFonts w:ascii="Arial" w:hAnsi="Arial" w:cs="Arial"/>
          <w:sz w:val="18"/>
          <w:szCs w:val="18"/>
        </w:rPr>
        <w:t>Hollyann</w:t>
      </w:r>
      <w:proofErr w:type="spellEnd"/>
      <w:r w:rsidR="002E3EF7" w:rsidRPr="00E421FE">
        <w:rPr>
          <w:rFonts w:ascii="Arial" w:hAnsi="Arial" w:cs="Arial"/>
          <w:sz w:val="18"/>
          <w:szCs w:val="18"/>
        </w:rPr>
        <w:t xml:space="preserve"> </w:t>
      </w:r>
      <w:proofErr w:type="spellStart"/>
      <w:r w:rsidR="002E3EF7" w:rsidRPr="00E421FE">
        <w:rPr>
          <w:rFonts w:ascii="Arial" w:hAnsi="Arial" w:cs="Arial"/>
          <w:sz w:val="18"/>
          <w:szCs w:val="18"/>
        </w:rPr>
        <w:t>Loui</w:t>
      </w:r>
      <w:proofErr w:type="spellEnd"/>
      <w:r w:rsidR="002E3EF7" w:rsidRPr="00E421FE">
        <w:rPr>
          <w:rFonts w:ascii="Arial" w:hAnsi="Arial" w:cs="Arial"/>
          <w:sz w:val="18"/>
          <w:szCs w:val="18"/>
        </w:rPr>
        <w:t xml:space="preserve"> seconded.</w:t>
      </w:r>
    </w:p>
    <w:p w:rsidR="002E3EF7" w:rsidRPr="00E421FE" w:rsidRDefault="002E3EF7" w:rsidP="00BC13CE">
      <w:pPr>
        <w:spacing w:after="0" w:line="240" w:lineRule="auto"/>
        <w:ind w:left="1440" w:firstLine="720"/>
        <w:rPr>
          <w:rFonts w:ascii="Arial" w:hAnsi="Arial" w:cs="Arial"/>
          <w:b/>
          <w:sz w:val="18"/>
          <w:szCs w:val="18"/>
        </w:rPr>
      </w:pPr>
      <w:r w:rsidRPr="00E421FE">
        <w:rPr>
          <w:rFonts w:ascii="Arial" w:hAnsi="Arial" w:cs="Arial"/>
          <w:b/>
          <w:sz w:val="18"/>
          <w:szCs w:val="18"/>
        </w:rPr>
        <w:t>Motion carried 8-0-0</w:t>
      </w:r>
    </w:p>
    <w:p w:rsidR="007A6207" w:rsidRPr="00E421FE" w:rsidRDefault="007A6207" w:rsidP="007A6207">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371 Account</w:t>
      </w:r>
    </w:p>
    <w:p w:rsidR="002E3EF7" w:rsidRPr="00E421FE" w:rsidRDefault="00915237" w:rsidP="002E3EF7">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 xml:space="preserve">Member </w:t>
      </w:r>
      <w:proofErr w:type="spellStart"/>
      <w:r w:rsidRPr="00E421FE">
        <w:rPr>
          <w:rFonts w:ascii="Arial" w:hAnsi="Arial" w:cs="Arial"/>
          <w:sz w:val="18"/>
          <w:szCs w:val="18"/>
        </w:rPr>
        <w:t>Hollyann</w:t>
      </w:r>
      <w:proofErr w:type="spellEnd"/>
      <w:r w:rsidRPr="00E421FE">
        <w:rPr>
          <w:rFonts w:ascii="Arial" w:hAnsi="Arial" w:cs="Arial"/>
          <w:sz w:val="18"/>
          <w:szCs w:val="18"/>
        </w:rPr>
        <w:t xml:space="preserve"> </w:t>
      </w:r>
      <w:proofErr w:type="spellStart"/>
      <w:r w:rsidRPr="00E421FE">
        <w:rPr>
          <w:rFonts w:ascii="Arial" w:hAnsi="Arial" w:cs="Arial"/>
          <w:sz w:val="18"/>
          <w:szCs w:val="18"/>
        </w:rPr>
        <w:t>Loui</w:t>
      </w:r>
      <w:proofErr w:type="spellEnd"/>
      <w:r w:rsidRPr="00E421FE">
        <w:rPr>
          <w:rFonts w:ascii="Arial" w:hAnsi="Arial" w:cs="Arial"/>
          <w:sz w:val="18"/>
          <w:szCs w:val="18"/>
        </w:rPr>
        <w:t xml:space="preserve"> moved to open discussion on the FY16 371 account. Membership Chair Kristen Lee seconded. Motion passed.</w:t>
      </w:r>
    </w:p>
    <w:p w:rsidR="00915237" w:rsidRPr="00E421FE" w:rsidRDefault="00915237" w:rsidP="002E3EF7">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No discussion.</w:t>
      </w:r>
    </w:p>
    <w:p w:rsidR="00915237" w:rsidRPr="00E421FE" w:rsidRDefault="00915237" w:rsidP="002E3EF7">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 xml:space="preserve">Facilities Management Chair Bryan Hahn, Jr. moved to close discussion on the FY16 371 account. Secretary </w:t>
      </w:r>
      <w:proofErr w:type="spellStart"/>
      <w:r w:rsidRPr="00E421FE">
        <w:rPr>
          <w:rFonts w:ascii="Arial" w:hAnsi="Arial" w:cs="Arial"/>
          <w:sz w:val="18"/>
          <w:szCs w:val="18"/>
        </w:rPr>
        <w:t>Sunja</w:t>
      </w:r>
      <w:proofErr w:type="spellEnd"/>
      <w:r w:rsidRPr="00E421FE">
        <w:rPr>
          <w:rFonts w:ascii="Arial" w:hAnsi="Arial" w:cs="Arial"/>
          <w:sz w:val="18"/>
          <w:szCs w:val="18"/>
        </w:rPr>
        <w:t xml:space="preserve"> Kim seconded. Motion passed.</w:t>
      </w:r>
    </w:p>
    <w:p w:rsidR="00915237" w:rsidRPr="00E421FE" w:rsidRDefault="00915237" w:rsidP="002E3EF7">
      <w:pPr>
        <w:pStyle w:val="ListParagraph"/>
        <w:numPr>
          <w:ilvl w:val="3"/>
          <w:numId w:val="1"/>
        </w:numPr>
        <w:spacing w:after="0" w:line="240" w:lineRule="auto"/>
        <w:rPr>
          <w:rFonts w:ascii="Arial" w:hAnsi="Arial" w:cs="Arial"/>
          <w:sz w:val="18"/>
          <w:szCs w:val="18"/>
        </w:rPr>
      </w:pPr>
      <w:r w:rsidRPr="00E421FE">
        <w:rPr>
          <w:rFonts w:ascii="Arial" w:hAnsi="Arial" w:cs="Arial"/>
          <w:sz w:val="18"/>
          <w:szCs w:val="18"/>
        </w:rPr>
        <w:t xml:space="preserve">Member Blake </w:t>
      </w:r>
      <w:proofErr w:type="spellStart"/>
      <w:r w:rsidRPr="00E421FE">
        <w:rPr>
          <w:rFonts w:ascii="Arial" w:hAnsi="Arial" w:cs="Arial"/>
          <w:sz w:val="18"/>
          <w:szCs w:val="18"/>
        </w:rPr>
        <w:t>Pinell</w:t>
      </w:r>
      <w:proofErr w:type="spellEnd"/>
      <w:r w:rsidRPr="00E421FE">
        <w:rPr>
          <w:rFonts w:ascii="Arial" w:hAnsi="Arial" w:cs="Arial"/>
          <w:sz w:val="18"/>
          <w:szCs w:val="18"/>
        </w:rPr>
        <w:t xml:space="preserve"> moved to approve the FY16 371 account. Facilities Management Chair Bryan Hahn, Jr. seconded.</w:t>
      </w:r>
    </w:p>
    <w:p w:rsidR="00915237" w:rsidRPr="00E421FE" w:rsidRDefault="00915237" w:rsidP="00BC13CE">
      <w:pPr>
        <w:spacing w:after="0" w:line="240" w:lineRule="auto"/>
        <w:ind w:left="1980" w:firstLine="180"/>
        <w:rPr>
          <w:rFonts w:ascii="Arial" w:hAnsi="Arial" w:cs="Arial"/>
          <w:b/>
          <w:sz w:val="18"/>
          <w:szCs w:val="18"/>
        </w:rPr>
      </w:pPr>
      <w:r w:rsidRPr="00E421FE">
        <w:rPr>
          <w:rFonts w:ascii="Arial" w:hAnsi="Arial" w:cs="Arial"/>
          <w:b/>
          <w:sz w:val="18"/>
          <w:szCs w:val="18"/>
        </w:rPr>
        <w:t>Motion carried 8-0-0</w:t>
      </w:r>
    </w:p>
    <w:p w:rsidR="007A6207" w:rsidRPr="00E421FE" w:rsidRDefault="007A6207" w:rsidP="007A6207">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891 Account</w:t>
      </w:r>
    </w:p>
    <w:p w:rsidR="00915237" w:rsidRPr="00E421FE" w:rsidRDefault="00915237" w:rsidP="00915237">
      <w:pPr>
        <w:pStyle w:val="ListParagraph"/>
        <w:numPr>
          <w:ilvl w:val="0"/>
          <w:numId w:val="2"/>
        </w:numPr>
        <w:spacing w:after="0" w:line="240" w:lineRule="auto"/>
        <w:rPr>
          <w:rFonts w:ascii="Arial" w:hAnsi="Arial" w:cs="Arial"/>
          <w:sz w:val="18"/>
          <w:szCs w:val="18"/>
        </w:rPr>
      </w:pPr>
      <w:r w:rsidRPr="00E421FE">
        <w:rPr>
          <w:rFonts w:ascii="Arial" w:hAnsi="Arial" w:cs="Arial"/>
          <w:sz w:val="18"/>
          <w:szCs w:val="18"/>
        </w:rPr>
        <w:t xml:space="preserve">Member Blake </w:t>
      </w:r>
      <w:proofErr w:type="spellStart"/>
      <w:r w:rsidRPr="00E421FE">
        <w:rPr>
          <w:rFonts w:ascii="Arial" w:hAnsi="Arial" w:cs="Arial"/>
          <w:sz w:val="18"/>
          <w:szCs w:val="18"/>
        </w:rPr>
        <w:t>Pinell</w:t>
      </w:r>
      <w:proofErr w:type="spellEnd"/>
      <w:r w:rsidRPr="00E421FE">
        <w:rPr>
          <w:rFonts w:ascii="Arial" w:hAnsi="Arial" w:cs="Arial"/>
          <w:sz w:val="18"/>
          <w:szCs w:val="18"/>
        </w:rPr>
        <w:t xml:space="preserve"> moved to open discussion on the FY16 891 account. Secretary </w:t>
      </w:r>
      <w:proofErr w:type="spellStart"/>
      <w:r w:rsidRPr="00E421FE">
        <w:rPr>
          <w:rFonts w:ascii="Arial" w:hAnsi="Arial" w:cs="Arial"/>
          <w:sz w:val="18"/>
          <w:szCs w:val="18"/>
        </w:rPr>
        <w:t>Sunja</w:t>
      </w:r>
      <w:proofErr w:type="spellEnd"/>
      <w:r w:rsidRPr="00E421FE">
        <w:rPr>
          <w:rFonts w:ascii="Arial" w:hAnsi="Arial" w:cs="Arial"/>
          <w:sz w:val="18"/>
          <w:szCs w:val="18"/>
        </w:rPr>
        <w:t xml:space="preserve"> Kim seconded. Motion passed.</w:t>
      </w:r>
    </w:p>
    <w:p w:rsidR="00915237" w:rsidRPr="00E421FE" w:rsidRDefault="00915237" w:rsidP="00915237">
      <w:pPr>
        <w:pStyle w:val="ListParagraph"/>
        <w:numPr>
          <w:ilvl w:val="0"/>
          <w:numId w:val="2"/>
        </w:numPr>
        <w:spacing w:after="0" w:line="240" w:lineRule="auto"/>
        <w:rPr>
          <w:rFonts w:ascii="Arial" w:hAnsi="Arial" w:cs="Arial"/>
          <w:sz w:val="18"/>
          <w:szCs w:val="18"/>
        </w:rPr>
      </w:pPr>
      <w:r w:rsidRPr="00E421FE">
        <w:rPr>
          <w:rFonts w:ascii="Arial" w:hAnsi="Arial" w:cs="Arial"/>
          <w:sz w:val="18"/>
          <w:szCs w:val="18"/>
        </w:rPr>
        <w:t>No discussion.</w:t>
      </w:r>
    </w:p>
    <w:p w:rsidR="00915237" w:rsidRPr="00E421FE" w:rsidRDefault="00915237" w:rsidP="00915237">
      <w:pPr>
        <w:pStyle w:val="ListParagraph"/>
        <w:numPr>
          <w:ilvl w:val="0"/>
          <w:numId w:val="2"/>
        </w:numPr>
        <w:spacing w:after="0" w:line="240" w:lineRule="auto"/>
        <w:rPr>
          <w:rFonts w:ascii="Arial" w:hAnsi="Arial" w:cs="Arial"/>
          <w:sz w:val="18"/>
          <w:szCs w:val="18"/>
        </w:rPr>
      </w:pPr>
      <w:r w:rsidRPr="00E421FE">
        <w:rPr>
          <w:rFonts w:ascii="Arial" w:hAnsi="Arial" w:cs="Arial"/>
          <w:sz w:val="18"/>
          <w:szCs w:val="18"/>
        </w:rPr>
        <w:t>Membership Chair Kristen Lee moved to close discussion on the FY16 891 account. Facilities Management Chair Bryan Hahn, Jr. seconded. Motion passed.</w:t>
      </w:r>
    </w:p>
    <w:p w:rsidR="00BC13CE" w:rsidRPr="00E421FE" w:rsidRDefault="00915237" w:rsidP="00BC13CE">
      <w:pPr>
        <w:pStyle w:val="ListParagraph"/>
        <w:numPr>
          <w:ilvl w:val="0"/>
          <w:numId w:val="2"/>
        </w:numPr>
        <w:spacing w:after="0" w:line="240" w:lineRule="auto"/>
        <w:rPr>
          <w:rFonts w:ascii="Arial" w:hAnsi="Arial" w:cs="Arial"/>
          <w:sz w:val="18"/>
          <w:szCs w:val="18"/>
        </w:rPr>
      </w:pPr>
      <w:r w:rsidRPr="00E421FE">
        <w:rPr>
          <w:rFonts w:ascii="Arial" w:hAnsi="Arial" w:cs="Arial"/>
          <w:sz w:val="18"/>
          <w:szCs w:val="18"/>
        </w:rPr>
        <w:t xml:space="preserve">Member Blake </w:t>
      </w:r>
      <w:proofErr w:type="spellStart"/>
      <w:r w:rsidRPr="00E421FE">
        <w:rPr>
          <w:rFonts w:ascii="Arial" w:hAnsi="Arial" w:cs="Arial"/>
          <w:sz w:val="18"/>
          <w:szCs w:val="18"/>
        </w:rPr>
        <w:t>Pinell</w:t>
      </w:r>
      <w:proofErr w:type="spellEnd"/>
      <w:r w:rsidRPr="00E421FE">
        <w:rPr>
          <w:rFonts w:ascii="Arial" w:hAnsi="Arial" w:cs="Arial"/>
          <w:sz w:val="18"/>
          <w:szCs w:val="18"/>
        </w:rPr>
        <w:t xml:space="preserve"> moved to approve the FY16 891 account. </w:t>
      </w:r>
      <w:r w:rsidR="00BC13CE" w:rsidRPr="00E421FE">
        <w:rPr>
          <w:rFonts w:ascii="Arial" w:hAnsi="Arial" w:cs="Arial"/>
          <w:sz w:val="18"/>
          <w:szCs w:val="18"/>
        </w:rPr>
        <w:t xml:space="preserve">Member </w:t>
      </w:r>
      <w:proofErr w:type="spellStart"/>
      <w:r w:rsidR="00BC13CE" w:rsidRPr="00E421FE">
        <w:rPr>
          <w:rFonts w:ascii="Arial" w:hAnsi="Arial" w:cs="Arial"/>
          <w:sz w:val="18"/>
          <w:szCs w:val="18"/>
        </w:rPr>
        <w:t>Hollyann</w:t>
      </w:r>
      <w:proofErr w:type="spellEnd"/>
      <w:r w:rsidR="00BC13CE" w:rsidRPr="00E421FE">
        <w:rPr>
          <w:rFonts w:ascii="Arial" w:hAnsi="Arial" w:cs="Arial"/>
          <w:sz w:val="18"/>
          <w:szCs w:val="18"/>
        </w:rPr>
        <w:t xml:space="preserve"> </w:t>
      </w:r>
      <w:proofErr w:type="spellStart"/>
      <w:r w:rsidR="00BC13CE" w:rsidRPr="00E421FE">
        <w:rPr>
          <w:rFonts w:ascii="Arial" w:hAnsi="Arial" w:cs="Arial"/>
          <w:sz w:val="18"/>
          <w:szCs w:val="18"/>
        </w:rPr>
        <w:t>Loui</w:t>
      </w:r>
      <w:proofErr w:type="spellEnd"/>
      <w:r w:rsidR="00BC13CE" w:rsidRPr="00E421FE">
        <w:rPr>
          <w:rFonts w:ascii="Arial" w:hAnsi="Arial" w:cs="Arial"/>
          <w:sz w:val="18"/>
          <w:szCs w:val="18"/>
        </w:rPr>
        <w:t xml:space="preserve"> seconded. Motion passed.</w:t>
      </w:r>
    </w:p>
    <w:p w:rsidR="00BC13CE" w:rsidRPr="00E421FE" w:rsidRDefault="00BC13CE" w:rsidP="00BC13CE">
      <w:pPr>
        <w:spacing w:after="0" w:line="240" w:lineRule="auto"/>
        <w:ind w:left="1440" w:firstLine="720"/>
        <w:rPr>
          <w:rFonts w:ascii="Arial" w:hAnsi="Arial" w:cs="Arial"/>
          <w:b/>
          <w:sz w:val="18"/>
          <w:szCs w:val="18"/>
        </w:rPr>
      </w:pPr>
      <w:r w:rsidRPr="00E421FE">
        <w:rPr>
          <w:rFonts w:ascii="Arial" w:hAnsi="Arial" w:cs="Arial"/>
          <w:b/>
          <w:sz w:val="18"/>
          <w:szCs w:val="18"/>
        </w:rPr>
        <w:lastRenderedPageBreak/>
        <w:t>Motion carried 8-0-0</w:t>
      </w:r>
    </w:p>
    <w:p w:rsidR="00BC13CE" w:rsidRPr="00E421FE" w:rsidRDefault="00BC13CE" w:rsidP="00BC13CE">
      <w:pPr>
        <w:spacing w:after="0" w:line="240" w:lineRule="auto"/>
        <w:ind w:left="1440" w:firstLine="720"/>
        <w:rPr>
          <w:rFonts w:ascii="Arial" w:hAnsi="Arial" w:cs="Arial"/>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Announcements</w:t>
      </w:r>
    </w:p>
    <w:p w:rsidR="00BC13CE" w:rsidRPr="00E421FE" w:rsidRDefault="00BC13CE" w:rsidP="00BC13CE">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President-Elect Position</w:t>
      </w:r>
    </w:p>
    <w:p w:rsidR="00BC13CE" w:rsidRPr="00E421FE" w:rsidRDefault="00BC13CE" w:rsidP="00BC13CE">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No one has filled the position yet.</w:t>
      </w:r>
    </w:p>
    <w:p w:rsidR="00BC13CE" w:rsidRPr="00E421FE" w:rsidRDefault="00BC13CE" w:rsidP="00BC13CE">
      <w:pPr>
        <w:pStyle w:val="ListParagraph"/>
        <w:spacing w:after="0" w:line="240" w:lineRule="auto"/>
        <w:ind w:left="2160"/>
        <w:rPr>
          <w:rFonts w:ascii="Arial" w:hAnsi="Arial" w:cs="Arial"/>
          <w:sz w:val="18"/>
          <w:szCs w:val="18"/>
        </w:rPr>
      </w:pPr>
    </w:p>
    <w:p w:rsidR="00BC13CE" w:rsidRPr="00E421FE" w:rsidRDefault="00BC13CE" w:rsidP="00BC13CE">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Next General Meeting</w:t>
      </w:r>
    </w:p>
    <w:p w:rsidR="00BC13CE" w:rsidRPr="00E421FE" w:rsidRDefault="00BC13CE" w:rsidP="00BC13CE">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Potentially July 28 or July 29. Members should check their email frequently.</w:t>
      </w:r>
    </w:p>
    <w:p w:rsidR="00BC13CE" w:rsidRPr="00E421FE" w:rsidRDefault="00BC13CE" w:rsidP="00BC13CE">
      <w:pPr>
        <w:pStyle w:val="ListParagraph"/>
        <w:spacing w:after="0" w:line="240" w:lineRule="auto"/>
        <w:ind w:left="1440"/>
        <w:rPr>
          <w:rFonts w:ascii="Arial" w:hAnsi="Arial" w:cs="Arial"/>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Adjournment</w:t>
      </w:r>
    </w:p>
    <w:p w:rsidR="00BC13CE" w:rsidRDefault="00BC13CE" w:rsidP="00BC13CE">
      <w:pPr>
        <w:spacing w:after="0" w:line="240" w:lineRule="auto"/>
        <w:ind w:left="1080"/>
        <w:rPr>
          <w:rFonts w:ascii="Arial" w:hAnsi="Arial" w:cs="Arial"/>
          <w:sz w:val="18"/>
          <w:szCs w:val="18"/>
        </w:rPr>
      </w:pPr>
      <w:r w:rsidRPr="00E421FE">
        <w:rPr>
          <w:rFonts w:ascii="Arial" w:hAnsi="Arial" w:cs="Arial"/>
          <w:sz w:val="18"/>
          <w:szCs w:val="18"/>
        </w:rPr>
        <w:t>The meeting was adjourned at 6:53PM by general consensus.</w:t>
      </w: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bookmarkStart w:id="0" w:name="_GoBack"/>
      <w:bookmarkEnd w:id="0"/>
    </w:p>
    <w:p w:rsidR="00E421FE" w:rsidRDefault="00E421FE" w:rsidP="00E421FE">
      <w:pPr>
        <w:spacing w:after="0" w:line="240" w:lineRule="auto"/>
        <w:rPr>
          <w:rFonts w:ascii="Arial" w:hAnsi="Arial" w:cs="Arial"/>
          <w:sz w:val="18"/>
          <w:szCs w:val="18"/>
        </w:rPr>
      </w:pPr>
    </w:p>
    <w:p w:rsidR="00E421FE" w:rsidRDefault="00E421FE" w:rsidP="00E421FE">
      <w:pPr>
        <w:spacing w:after="0" w:line="240" w:lineRule="auto"/>
        <w:rPr>
          <w:rFonts w:ascii="Arial" w:hAnsi="Arial" w:cs="Arial"/>
          <w:sz w:val="18"/>
          <w:szCs w:val="18"/>
        </w:rPr>
      </w:pPr>
      <w:r>
        <w:rPr>
          <w:rFonts w:ascii="Arial" w:hAnsi="Arial" w:cs="Arial"/>
          <w:sz w:val="18"/>
          <w:szCs w:val="18"/>
        </w:rPr>
        <w:t>Respectfully submitted by</w:t>
      </w:r>
    </w:p>
    <w:p w:rsidR="00E421FE" w:rsidRDefault="00E421FE" w:rsidP="00E421FE">
      <w:pPr>
        <w:spacing w:after="0" w:line="240" w:lineRule="auto"/>
        <w:rPr>
          <w:rFonts w:ascii="Arial" w:hAnsi="Arial" w:cs="Arial"/>
          <w:sz w:val="18"/>
          <w:szCs w:val="18"/>
        </w:rPr>
      </w:pPr>
      <w:r>
        <w:rPr>
          <w:rFonts w:ascii="Arial" w:hAnsi="Arial" w:cs="Arial"/>
          <w:sz w:val="18"/>
          <w:szCs w:val="18"/>
        </w:rPr>
        <w:t xml:space="preserve">Student Manager </w:t>
      </w:r>
      <w:proofErr w:type="spellStart"/>
      <w:r>
        <w:rPr>
          <w:rFonts w:ascii="Arial" w:hAnsi="Arial" w:cs="Arial"/>
          <w:sz w:val="18"/>
          <w:szCs w:val="18"/>
        </w:rPr>
        <w:t>Sheana</w:t>
      </w:r>
      <w:proofErr w:type="spellEnd"/>
      <w:r>
        <w:rPr>
          <w:rFonts w:ascii="Arial" w:hAnsi="Arial" w:cs="Arial"/>
          <w:sz w:val="18"/>
          <w:szCs w:val="18"/>
        </w:rPr>
        <w:t xml:space="preserve"> Humphries</w:t>
      </w:r>
    </w:p>
    <w:p w:rsidR="00E421FE" w:rsidRPr="00E421FE" w:rsidRDefault="00E421FE" w:rsidP="00E421FE">
      <w:pPr>
        <w:spacing w:after="0" w:line="240" w:lineRule="auto"/>
        <w:rPr>
          <w:rFonts w:ascii="Arial" w:hAnsi="Arial" w:cs="Arial"/>
          <w:sz w:val="18"/>
          <w:szCs w:val="18"/>
        </w:rPr>
      </w:pPr>
      <w:r>
        <w:rPr>
          <w:rFonts w:ascii="Arial" w:hAnsi="Arial" w:cs="Arial"/>
          <w:sz w:val="18"/>
          <w:szCs w:val="18"/>
        </w:rPr>
        <w:t>07/23/15</w:t>
      </w:r>
    </w:p>
    <w:sectPr w:rsidR="00E421FE" w:rsidRPr="00E421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4A" w:rsidRDefault="0036774A" w:rsidP="00BC13CE">
      <w:pPr>
        <w:spacing w:after="0" w:line="240" w:lineRule="auto"/>
      </w:pPr>
      <w:r>
        <w:separator/>
      </w:r>
    </w:p>
  </w:endnote>
  <w:endnote w:type="continuationSeparator" w:id="0">
    <w:p w:rsidR="0036774A" w:rsidRDefault="0036774A" w:rsidP="00BC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E" w:rsidRDefault="00BC1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4A" w:rsidRDefault="0036774A" w:rsidP="00BC13CE">
      <w:pPr>
        <w:spacing w:after="0" w:line="240" w:lineRule="auto"/>
      </w:pPr>
      <w:r>
        <w:separator/>
      </w:r>
    </w:p>
  </w:footnote>
  <w:footnote w:type="continuationSeparator" w:id="0">
    <w:p w:rsidR="0036774A" w:rsidRDefault="0036774A" w:rsidP="00BC1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C2A"/>
    <w:multiLevelType w:val="hybridMultilevel"/>
    <w:tmpl w:val="77E8597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71CB57EA"/>
    <w:multiLevelType w:val="hybridMultilevel"/>
    <w:tmpl w:val="8F8C9A52"/>
    <w:lvl w:ilvl="0" w:tplc="6AF232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D"/>
    <w:rsid w:val="002E3EF7"/>
    <w:rsid w:val="0036774A"/>
    <w:rsid w:val="0067081A"/>
    <w:rsid w:val="00675D75"/>
    <w:rsid w:val="007A6207"/>
    <w:rsid w:val="008423A7"/>
    <w:rsid w:val="00915237"/>
    <w:rsid w:val="00BC13CE"/>
    <w:rsid w:val="00C9274D"/>
    <w:rsid w:val="00D3687A"/>
    <w:rsid w:val="00E421FE"/>
    <w:rsid w:val="00ED6883"/>
    <w:rsid w:val="00F3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4D"/>
    <w:pPr>
      <w:ind w:left="720"/>
      <w:contextualSpacing/>
    </w:pPr>
  </w:style>
  <w:style w:type="table" w:styleId="TableGrid">
    <w:name w:val="Table Grid"/>
    <w:basedOn w:val="TableNormal"/>
    <w:uiPriority w:val="59"/>
    <w:rsid w:val="00C9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CE"/>
  </w:style>
  <w:style w:type="paragraph" w:styleId="Footer">
    <w:name w:val="footer"/>
    <w:basedOn w:val="Normal"/>
    <w:link w:val="FooterChar"/>
    <w:uiPriority w:val="99"/>
    <w:unhideWhenUsed/>
    <w:rsid w:val="00BC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4D"/>
    <w:pPr>
      <w:ind w:left="720"/>
      <w:contextualSpacing/>
    </w:pPr>
  </w:style>
  <w:style w:type="table" w:styleId="TableGrid">
    <w:name w:val="Table Grid"/>
    <w:basedOn w:val="TableNormal"/>
    <w:uiPriority w:val="59"/>
    <w:rsid w:val="00C9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CE"/>
  </w:style>
  <w:style w:type="paragraph" w:styleId="Footer">
    <w:name w:val="footer"/>
    <w:basedOn w:val="Normal"/>
    <w:link w:val="FooterChar"/>
    <w:uiPriority w:val="99"/>
    <w:unhideWhenUsed/>
    <w:rsid w:val="00BC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c:creator>
  <cp:lastModifiedBy>MPA</cp:lastModifiedBy>
  <cp:revision>2</cp:revision>
  <dcterms:created xsi:type="dcterms:W3CDTF">2015-07-24T00:34:00Z</dcterms:created>
  <dcterms:modified xsi:type="dcterms:W3CDTF">2015-07-24T01:30:00Z</dcterms:modified>
</cp:coreProperties>
</file>